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E06AC2" w:rsidRDefault="005560B8" w:rsidP="0086568C">
      <w:pPr>
        <w:pStyle w:val="Title"/>
        <w:pBdr>
          <w:bottom w:val="none" w:sz="0" w:space="0" w:color="auto"/>
        </w:pBdr>
        <w:spacing w:after="0"/>
        <w:ind w:firstLine="720"/>
        <w:rPr>
          <w:rFonts w:ascii="Source Sans Pro" w:hAnsi="Source Sans Pro"/>
          <w:color w:val="002E6D"/>
          <w:spacing w:val="0"/>
        </w:rPr>
      </w:pPr>
      <w:r w:rsidRPr="00E06AC2">
        <w:rPr>
          <w:rFonts w:ascii="Source Sans Pro" w:hAnsi="Source Sans Pro"/>
          <w:noProof/>
          <w:color w:val="002E6D"/>
          <w:spacing w:val="0"/>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00E06AC2">
        <w:rPr>
          <w:rFonts w:ascii="Source Sans Pro" w:hAnsi="Source Sans Pro"/>
          <w:color w:val="002E6D"/>
          <w:spacing w:val="0"/>
          <w:sz w:val="72"/>
        </w:rPr>
        <w:t>NEWS RELEASE</w:t>
      </w:r>
    </w:p>
    <w:p w14:paraId="1183C5E2" w14:textId="77777777" w:rsidR="000158FB" w:rsidRPr="00E06AC2" w:rsidRDefault="000158FB" w:rsidP="0086568C">
      <w:pPr>
        <w:spacing w:after="0" w:line="240" w:lineRule="auto"/>
        <w:rPr>
          <w:rFonts w:eastAsiaTheme="majorEastAsia" w:cstheme="majorBidi"/>
          <w:b/>
          <w:color w:val="1F497D" w:themeColor="text2"/>
          <w:kern w:val="28"/>
          <w:sz w:val="8"/>
          <w:szCs w:val="8"/>
        </w:rPr>
      </w:pPr>
    </w:p>
    <w:p w14:paraId="67DC408C" w14:textId="07A53718" w:rsidR="000158FB" w:rsidRPr="00E06AC2" w:rsidRDefault="008D7F3E" w:rsidP="0086568C">
      <w:pPr>
        <w:spacing w:after="0" w:line="240" w:lineRule="auto"/>
        <w:rPr>
          <w:rFonts w:eastAsiaTheme="majorEastAsia" w:cstheme="majorBidi"/>
          <w:b/>
          <w:color w:val="1F497D" w:themeColor="text2"/>
          <w:kern w:val="28"/>
          <w:sz w:val="8"/>
          <w:szCs w:val="8"/>
        </w:rPr>
      </w:pPr>
      <w:r>
        <w:rPr>
          <w:rFonts w:eastAsiaTheme="majorEastAsia" w:cstheme="majorBidi"/>
          <w:b/>
          <w:color w:val="1F497D" w:themeColor="text2"/>
          <w:kern w:val="28"/>
          <w:sz w:val="8"/>
          <w:szCs w:val="8"/>
        </w:rPr>
        <w:pict w14:anchorId="683F4D56">
          <v:rect id="_x0000_i1025" style="width:0;height:1.5pt" o:hralign="center" o:hrstd="t" o:hr="t" fillcolor="#a0a0a0" stroked="f"/>
        </w:pict>
      </w:r>
    </w:p>
    <w:p w14:paraId="6FE059AF" w14:textId="705D516F" w:rsidR="005560B8" w:rsidRPr="00E06AC2" w:rsidRDefault="00792727" w:rsidP="0086568C">
      <w:pPr>
        <w:spacing w:after="0" w:line="240" w:lineRule="auto"/>
        <w:rPr>
          <w:rFonts w:eastAsiaTheme="majorEastAsia" w:cstheme="majorBidi"/>
          <w:b/>
          <w:color w:val="002E6D"/>
          <w:kern w:val="28"/>
          <w:sz w:val="40"/>
          <w:szCs w:val="52"/>
        </w:rPr>
      </w:pPr>
      <w:r w:rsidRPr="00E06AC2">
        <w:rPr>
          <w:rFonts w:eastAsiaTheme="majorEastAsia" w:cstheme="majorBidi"/>
          <w:b/>
          <w:color w:val="002E6D"/>
          <w:kern w:val="28"/>
          <w:sz w:val="40"/>
          <w:szCs w:val="52"/>
        </w:rPr>
        <w:t xml:space="preserve">Disaster Field Operations Center </w:t>
      </w:r>
      <w:r w:rsidR="00F53C45" w:rsidRPr="00E06AC2">
        <w:rPr>
          <w:rFonts w:eastAsiaTheme="majorEastAsia" w:cstheme="majorBidi"/>
          <w:b/>
          <w:color w:val="002E6D"/>
          <w:kern w:val="28"/>
          <w:sz w:val="40"/>
          <w:szCs w:val="52"/>
        </w:rPr>
        <w:t>West</w:t>
      </w:r>
      <w:r w:rsidR="005560B8" w:rsidRPr="00E06AC2">
        <w:rPr>
          <w:rFonts w:eastAsiaTheme="majorEastAsia" w:cstheme="majorBidi"/>
          <w:b/>
          <w:color w:val="002E6D"/>
          <w:kern w:val="28"/>
          <w:sz w:val="40"/>
          <w:szCs w:val="52"/>
        </w:rPr>
        <w:t xml:space="preserve"> </w:t>
      </w:r>
    </w:p>
    <w:p w14:paraId="37A00564" w14:textId="77777777" w:rsidR="005560B8" w:rsidRPr="00E06AC2" w:rsidRDefault="005560B8" w:rsidP="0086568C">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616"/>
      </w:tblGrid>
      <w:tr w:rsidR="003223BC" w:rsidRPr="00E06AC2" w14:paraId="7338468D" w14:textId="77777777" w:rsidTr="006A2316">
        <w:tc>
          <w:tcPr>
            <w:tcW w:w="3960" w:type="dxa"/>
          </w:tcPr>
          <w:p w14:paraId="5D5104E0" w14:textId="15004BB6" w:rsidR="003223BC" w:rsidRPr="00E06AC2" w:rsidRDefault="003223BC" w:rsidP="0086568C">
            <w:pPr>
              <w:spacing w:after="0"/>
              <w:rPr>
                <w:b/>
                <w:sz w:val="24"/>
              </w:rPr>
            </w:pPr>
            <w:r w:rsidRPr="00E06AC2">
              <w:rPr>
                <w:b/>
                <w:sz w:val="24"/>
              </w:rPr>
              <w:t>Release Date:</w:t>
            </w:r>
            <w:r w:rsidRPr="00E06AC2">
              <w:rPr>
                <w:sz w:val="24"/>
              </w:rPr>
              <w:t xml:space="preserve">  </w:t>
            </w:r>
            <w:r w:rsidR="0086735A">
              <w:rPr>
                <w:sz w:val="24"/>
              </w:rPr>
              <w:t>April 15, 2024</w:t>
            </w:r>
          </w:p>
        </w:tc>
        <w:tc>
          <w:tcPr>
            <w:tcW w:w="5616" w:type="dxa"/>
          </w:tcPr>
          <w:p w14:paraId="0834F8C5" w14:textId="4398307B" w:rsidR="003223BC" w:rsidRPr="00E06AC2" w:rsidRDefault="009032C6" w:rsidP="0086568C">
            <w:pPr>
              <w:spacing w:after="0"/>
              <w:rPr>
                <w:b/>
                <w:sz w:val="24"/>
              </w:rPr>
            </w:pPr>
            <w:r w:rsidRPr="00E06AC2">
              <w:rPr>
                <w:b/>
                <w:sz w:val="24"/>
              </w:rPr>
              <w:t xml:space="preserve">Media </w:t>
            </w:r>
            <w:r w:rsidR="003223BC" w:rsidRPr="00E06AC2">
              <w:rPr>
                <w:b/>
                <w:sz w:val="24"/>
              </w:rPr>
              <w:t>Contact:</w:t>
            </w:r>
            <w:r w:rsidR="003223BC" w:rsidRPr="00E06AC2">
              <w:rPr>
                <w:sz w:val="24"/>
              </w:rPr>
              <w:t xml:space="preserve">  </w:t>
            </w:r>
            <w:r w:rsidR="00F324C6" w:rsidRPr="00E06AC2">
              <w:rPr>
                <w:sz w:val="24"/>
              </w:rPr>
              <w:t>Susheel Kumar</w:t>
            </w:r>
            <w:r w:rsidR="003223BC" w:rsidRPr="00E06AC2">
              <w:rPr>
                <w:sz w:val="24"/>
              </w:rPr>
              <w:t>, (916)</w:t>
            </w:r>
            <w:r w:rsidR="00C24CA4" w:rsidRPr="00E06AC2">
              <w:rPr>
                <w:sz w:val="24"/>
              </w:rPr>
              <w:t> </w:t>
            </w:r>
            <w:r w:rsidR="003223BC" w:rsidRPr="00E06AC2">
              <w:rPr>
                <w:sz w:val="24"/>
              </w:rPr>
              <w:t>735</w:t>
            </w:r>
            <w:r w:rsidR="00C24CA4" w:rsidRPr="00E06AC2">
              <w:rPr>
                <w:sz w:val="24"/>
              </w:rPr>
              <w:noBreakHyphen/>
            </w:r>
            <w:r w:rsidR="003223BC" w:rsidRPr="00E06AC2">
              <w:rPr>
                <w:sz w:val="24"/>
              </w:rPr>
              <w:t>1500,</w:t>
            </w:r>
            <w:r w:rsidR="00C24CA4" w:rsidRPr="00E06AC2">
              <w:rPr>
                <w:sz w:val="24"/>
              </w:rPr>
              <w:t> </w:t>
            </w:r>
            <w:hyperlink r:id="rId9" w:history="1">
              <w:r w:rsidR="00F324C6" w:rsidRPr="00E06AC2">
                <w:rPr>
                  <w:rStyle w:val="Hyperlink"/>
                  <w:sz w:val="24"/>
                </w:rPr>
                <w:t>Susheel.Kumar@sba.gov</w:t>
              </w:r>
            </w:hyperlink>
          </w:p>
        </w:tc>
      </w:tr>
      <w:tr w:rsidR="003223BC" w:rsidRPr="00E06AC2" w14:paraId="17EC8C6E" w14:textId="77777777" w:rsidTr="006A2316">
        <w:tc>
          <w:tcPr>
            <w:tcW w:w="3960" w:type="dxa"/>
          </w:tcPr>
          <w:p w14:paraId="50F776C6" w14:textId="00F09036" w:rsidR="003223BC" w:rsidRPr="00E06AC2" w:rsidRDefault="003223BC" w:rsidP="0086568C">
            <w:pPr>
              <w:spacing w:after="0"/>
              <w:rPr>
                <w:b/>
                <w:sz w:val="24"/>
              </w:rPr>
            </w:pPr>
            <w:r w:rsidRPr="00E06AC2">
              <w:rPr>
                <w:b/>
                <w:sz w:val="24"/>
              </w:rPr>
              <w:t>Release Number:</w:t>
            </w:r>
            <w:r w:rsidRPr="00E06AC2">
              <w:rPr>
                <w:sz w:val="24"/>
              </w:rPr>
              <w:t xml:space="preserve">  </w:t>
            </w:r>
            <w:r w:rsidR="0086735A" w:rsidRPr="0086735A">
              <w:rPr>
                <w:sz w:val="24"/>
              </w:rPr>
              <w:t>OR 20270</w:t>
            </w:r>
            <w:r w:rsidR="004217DE" w:rsidRPr="0086735A">
              <w:rPr>
                <w:sz w:val="24"/>
              </w:rPr>
              <w:t>-0</w:t>
            </w:r>
            <w:r w:rsidR="00A77997" w:rsidRPr="0086735A">
              <w:rPr>
                <w:sz w:val="24"/>
              </w:rPr>
              <w:t>1</w:t>
            </w:r>
          </w:p>
        </w:tc>
        <w:tc>
          <w:tcPr>
            <w:tcW w:w="5616" w:type="dxa"/>
          </w:tcPr>
          <w:p w14:paraId="409464D1" w14:textId="2233DA5E" w:rsidR="003223BC" w:rsidRPr="00E06AC2" w:rsidRDefault="003223BC" w:rsidP="0086568C">
            <w:pPr>
              <w:spacing w:after="0"/>
              <w:ind w:left="1008" w:hanging="1008"/>
              <w:rPr>
                <w:b/>
                <w:sz w:val="24"/>
              </w:rPr>
            </w:pPr>
            <w:r w:rsidRPr="00E06AC2">
              <w:rPr>
                <w:b/>
                <w:sz w:val="24"/>
              </w:rPr>
              <w:t xml:space="preserve">Follow us on </w:t>
            </w:r>
            <w:hyperlink r:id="rId10" w:history="1">
              <w:r w:rsidR="00957E51" w:rsidRPr="00E06AC2">
                <w:rPr>
                  <w:rFonts w:eastAsia="Times New Roman" w:cs="Times New Roman"/>
                  <w:bCs/>
                  <w:color w:val="0000FF"/>
                  <w:sz w:val="24"/>
                  <w:szCs w:val="24"/>
                  <w:u w:val="single"/>
                </w:rPr>
                <w:t>X</w:t>
              </w:r>
            </w:hyperlink>
            <w:r w:rsidRPr="00E06AC2">
              <w:rPr>
                <w:rFonts w:eastAsia="Times New Roman" w:cs="Times New Roman"/>
                <w:bCs/>
                <w:sz w:val="24"/>
                <w:szCs w:val="24"/>
              </w:rPr>
              <w:t xml:space="preserve">, </w:t>
            </w:r>
            <w:hyperlink r:id="rId11" w:history="1">
              <w:r w:rsidRPr="00E06AC2">
                <w:rPr>
                  <w:rFonts w:eastAsia="Times New Roman" w:cs="Times New Roman"/>
                  <w:bCs/>
                  <w:color w:val="0000FF"/>
                  <w:sz w:val="24"/>
                  <w:szCs w:val="24"/>
                  <w:u w:val="single"/>
                </w:rPr>
                <w:t>Facebook</w:t>
              </w:r>
            </w:hyperlink>
            <w:r w:rsidRPr="00E06AC2">
              <w:rPr>
                <w:rFonts w:eastAsia="Times New Roman" w:cs="Times New Roman"/>
                <w:bCs/>
                <w:sz w:val="24"/>
                <w:szCs w:val="24"/>
              </w:rPr>
              <w:t xml:space="preserve">, </w:t>
            </w:r>
            <w:hyperlink r:id="rId12" w:history="1">
              <w:r w:rsidRPr="00E06AC2">
                <w:rPr>
                  <w:rFonts w:eastAsia="Times New Roman" w:cs="Times New Roman"/>
                  <w:bCs/>
                  <w:color w:val="0000FF"/>
                  <w:sz w:val="24"/>
                  <w:szCs w:val="24"/>
                  <w:u w:val="single"/>
                </w:rPr>
                <w:t>Blogs</w:t>
              </w:r>
            </w:hyperlink>
            <w:r w:rsidRPr="00E06AC2">
              <w:rPr>
                <w:rFonts w:eastAsia="Times New Roman" w:cs="Times New Roman"/>
                <w:bCs/>
                <w:color w:val="0000FF"/>
                <w:sz w:val="24"/>
                <w:szCs w:val="24"/>
              </w:rPr>
              <w:t xml:space="preserve"> </w:t>
            </w:r>
            <w:r w:rsidRPr="00E06AC2">
              <w:rPr>
                <w:rFonts w:eastAsia="Times New Roman" w:cs="Times New Roman"/>
                <w:bCs/>
                <w:sz w:val="24"/>
                <w:szCs w:val="24"/>
              </w:rPr>
              <w:t xml:space="preserve">&amp; </w:t>
            </w:r>
            <w:hyperlink r:id="rId13" w:history="1">
              <w:r w:rsidRPr="00E06AC2">
                <w:rPr>
                  <w:rStyle w:val="Hyperlink"/>
                  <w:rFonts w:eastAsia="Times New Roman" w:cs="Times New Roman"/>
                  <w:bCs/>
                  <w:sz w:val="24"/>
                  <w:szCs w:val="24"/>
                </w:rPr>
                <w:t>Instagram</w:t>
              </w:r>
            </w:hyperlink>
          </w:p>
        </w:tc>
      </w:tr>
    </w:tbl>
    <w:p w14:paraId="11EE0AB6" w14:textId="77777777" w:rsidR="005560B8" w:rsidRPr="00E06AC2" w:rsidRDefault="005560B8" w:rsidP="0086568C">
      <w:pPr>
        <w:spacing w:after="0" w:line="240" w:lineRule="auto"/>
        <w:rPr>
          <w:sz w:val="24"/>
          <w:szCs w:val="24"/>
        </w:rPr>
      </w:pPr>
    </w:p>
    <w:p w14:paraId="0A4035F3" w14:textId="68F1B51B" w:rsidR="00A77997" w:rsidRPr="00E06AC2" w:rsidRDefault="00A77997" w:rsidP="0086568C">
      <w:pPr>
        <w:pStyle w:val="Heading1"/>
      </w:pPr>
      <w:r w:rsidRPr="00E06AC2">
        <w:t xml:space="preserve">SBA Disaster Assistance Available to </w:t>
      </w:r>
      <w:r w:rsidR="0086735A">
        <w:t xml:space="preserve">Oregon </w:t>
      </w:r>
    </w:p>
    <w:p w14:paraId="0FFE0D5D" w14:textId="1BBDB722" w:rsidR="00156CE0" w:rsidRPr="00E06AC2" w:rsidRDefault="00A77997" w:rsidP="0086568C">
      <w:pPr>
        <w:pStyle w:val="Heading1"/>
      </w:pPr>
      <w:r w:rsidRPr="00E06AC2">
        <w:t>Private Nonprofit Organizations</w:t>
      </w:r>
    </w:p>
    <w:p w14:paraId="692A3B6F" w14:textId="77777777" w:rsidR="00156CE0" w:rsidRPr="00E06AC2" w:rsidRDefault="00156CE0" w:rsidP="0086568C">
      <w:pPr>
        <w:spacing w:after="0" w:line="240" w:lineRule="auto"/>
        <w:rPr>
          <w:color w:val="1F497D" w:themeColor="text2"/>
        </w:rPr>
      </w:pPr>
    </w:p>
    <w:p w14:paraId="6BD7D7EA" w14:textId="42DB639A" w:rsidR="00A77997" w:rsidRPr="008D7F3E" w:rsidRDefault="006D51FE" w:rsidP="0086735A">
      <w:pPr>
        <w:pStyle w:val="Default"/>
        <w:rPr>
          <w:rFonts w:ascii="Source Sans Pro" w:hAnsi="Source Sans Pro"/>
          <w:sz w:val="22"/>
          <w:szCs w:val="22"/>
        </w:rPr>
      </w:pPr>
      <w:bookmarkStart w:id="0" w:name="_Hlk164074636"/>
      <w:r w:rsidRPr="008D7F3E">
        <w:rPr>
          <w:rFonts w:ascii="Source Sans Pro" w:hAnsi="Source Sans Pro"/>
          <w:b/>
        </w:rPr>
        <w:t>SACRAMENTO, Calif.</w:t>
      </w:r>
      <w:r w:rsidR="00156CE0" w:rsidRPr="008D7F3E">
        <w:rPr>
          <w:rFonts w:ascii="Source Sans Pro" w:hAnsi="Source Sans Pro"/>
        </w:rPr>
        <w:t xml:space="preserve"> –</w:t>
      </w:r>
      <w:r w:rsidR="008E20F6" w:rsidRPr="008D7F3E">
        <w:rPr>
          <w:rFonts w:ascii="Source Sans Pro" w:hAnsi="Source Sans Pro"/>
        </w:rPr>
        <w:t xml:space="preserve"> </w:t>
      </w:r>
      <w:r w:rsidR="00A77997" w:rsidRPr="008D7F3E">
        <w:rPr>
          <w:rFonts w:ascii="Source Sans Pro" w:eastAsia="Times New Roman" w:hAnsi="Source Sans Pro"/>
          <w:sz w:val="22"/>
          <w:szCs w:val="22"/>
        </w:rPr>
        <w:t xml:space="preserve">Low-interest federal disaster loans are now available to certain private nonprofit organizations in </w:t>
      </w:r>
      <w:r w:rsidR="0086735A" w:rsidRPr="008D7F3E">
        <w:rPr>
          <w:rFonts w:ascii="Source Sans Pro" w:eastAsia="Times New Roman" w:hAnsi="Source Sans Pro"/>
          <w:sz w:val="22"/>
          <w:szCs w:val="22"/>
        </w:rPr>
        <w:t>11 Oregon counties and the Confederated Tribes of Siletz Indians</w:t>
      </w:r>
      <w:r w:rsidR="00A77997" w:rsidRPr="008D7F3E">
        <w:rPr>
          <w:rFonts w:ascii="Source Sans Pro" w:eastAsia="Times New Roman" w:hAnsi="Source Sans Pro"/>
          <w:sz w:val="22"/>
          <w:szCs w:val="22"/>
        </w:rPr>
        <w:t xml:space="preserve"> following President </w:t>
      </w:r>
      <w:r w:rsidR="00887A95" w:rsidRPr="008D7F3E">
        <w:rPr>
          <w:rFonts w:ascii="Source Sans Pro" w:eastAsia="Times New Roman" w:hAnsi="Source Sans Pro"/>
          <w:sz w:val="22"/>
          <w:szCs w:val="22"/>
        </w:rPr>
        <w:t>Biden</w:t>
      </w:r>
      <w:r w:rsidR="00A77997" w:rsidRPr="008D7F3E">
        <w:rPr>
          <w:rFonts w:ascii="Source Sans Pro" w:eastAsia="Times New Roman" w:hAnsi="Source Sans Pro"/>
          <w:sz w:val="22"/>
          <w:szCs w:val="22"/>
        </w:rPr>
        <w:t xml:space="preserve">’s federal disaster declaration for Public Assistance as a result of </w:t>
      </w:r>
      <w:r w:rsidR="0086735A" w:rsidRPr="008D7F3E">
        <w:rPr>
          <w:rFonts w:ascii="Source Sans Pro" w:hAnsi="Source Sans Pro"/>
          <w:sz w:val="22"/>
          <w:szCs w:val="22"/>
        </w:rPr>
        <w:t xml:space="preserve">severe winter storms, straight-line winds, landslides and mudslides </w:t>
      </w:r>
      <w:r w:rsidR="00A77997" w:rsidRPr="008D7F3E">
        <w:rPr>
          <w:rFonts w:ascii="Source Sans Pro" w:eastAsia="Times New Roman" w:hAnsi="Source Sans Pro"/>
          <w:sz w:val="22"/>
          <w:szCs w:val="22"/>
        </w:rPr>
        <w:t xml:space="preserve">that </w:t>
      </w:r>
      <w:r w:rsidR="0086735A" w:rsidRPr="008D7F3E">
        <w:rPr>
          <w:rFonts w:ascii="Source Sans Pro" w:eastAsia="Times New Roman" w:hAnsi="Source Sans Pro"/>
          <w:sz w:val="22"/>
          <w:szCs w:val="22"/>
        </w:rPr>
        <w:t xml:space="preserve">occurred Jan. 10 </w:t>
      </w:r>
      <w:r w:rsidR="002F72B5" w:rsidRPr="008D7F3E">
        <w:rPr>
          <w:rFonts w:ascii="Source Sans Pro" w:eastAsia="Times New Roman" w:hAnsi="Source Sans Pro"/>
          <w:sz w:val="22"/>
          <w:szCs w:val="22"/>
        </w:rPr>
        <w:t xml:space="preserve">– </w:t>
      </w:r>
      <w:r w:rsidR="0086735A" w:rsidRPr="008D7F3E">
        <w:rPr>
          <w:rFonts w:ascii="Source Sans Pro" w:eastAsia="Times New Roman" w:hAnsi="Source Sans Pro"/>
          <w:sz w:val="22"/>
          <w:szCs w:val="22"/>
        </w:rPr>
        <w:t>22</w:t>
      </w:r>
      <w:r w:rsidR="00A77997" w:rsidRPr="008D7F3E">
        <w:rPr>
          <w:rFonts w:ascii="Source Sans Pro" w:eastAsia="Times New Roman" w:hAnsi="Source Sans Pro"/>
          <w:sz w:val="22"/>
          <w:szCs w:val="22"/>
        </w:rPr>
        <w:t>,</w:t>
      </w:r>
      <w:r w:rsidR="0086735A" w:rsidRPr="008D7F3E">
        <w:rPr>
          <w:rFonts w:ascii="Source Sans Pro" w:eastAsia="Times New Roman" w:hAnsi="Source Sans Pro"/>
          <w:sz w:val="22"/>
          <w:szCs w:val="22"/>
        </w:rPr>
        <w:t xml:space="preserve"> </w:t>
      </w:r>
      <w:r w:rsidR="007979CC" w:rsidRPr="008D7F3E">
        <w:rPr>
          <w:rFonts w:ascii="Source Sans Pro" w:eastAsia="Times New Roman" w:hAnsi="Source Sans Pro"/>
          <w:sz w:val="22"/>
          <w:szCs w:val="22"/>
        </w:rPr>
        <w:t xml:space="preserve">2024, </w:t>
      </w:r>
      <w:r w:rsidR="00A77997" w:rsidRPr="008D7F3E">
        <w:rPr>
          <w:rFonts w:ascii="Source Sans Pro" w:eastAsia="Times New Roman" w:hAnsi="Source Sans Pro"/>
          <w:sz w:val="22"/>
          <w:szCs w:val="22"/>
        </w:rPr>
        <w:t xml:space="preserve">announced </w:t>
      </w:r>
      <w:hyperlink r:id="rId14" w:history="1">
        <w:r w:rsidR="00921A27" w:rsidRPr="008D7F3E">
          <w:rPr>
            <w:rStyle w:val="Hyperlink"/>
            <w:rFonts w:ascii="Source Sans Pro" w:eastAsia="Times New Roman" w:hAnsi="Source Sans Pro"/>
            <w:color w:val="0000FF"/>
            <w:sz w:val="22"/>
            <w:szCs w:val="22"/>
          </w:rPr>
          <w:t>Administrator Isabella Casillas Guzman</w:t>
        </w:r>
      </w:hyperlink>
      <w:r w:rsidR="00921A27" w:rsidRPr="008D7F3E">
        <w:rPr>
          <w:rStyle w:val="Hyperlink"/>
          <w:rFonts w:ascii="Source Sans Pro" w:eastAsia="Times New Roman" w:hAnsi="Source Sans Pro"/>
          <w:color w:val="auto"/>
          <w:sz w:val="22"/>
          <w:szCs w:val="22"/>
        </w:rPr>
        <w:t xml:space="preserve"> </w:t>
      </w:r>
      <w:r w:rsidR="00A77997" w:rsidRPr="008D7F3E">
        <w:rPr>
          <w:rFonts w:ascii="Source Sans Pro" w:eastAsia="Times New Roman" w:hAnsi="Source Sans Pro"/>
          <w:sz w:val="22"/>
          <w:szCs w:val="22"/>
        </w:rPr>
        <w:t>of the U.S. Small Business Administration. Private nonprofits that provide essential services of a governmental nature are eligible for assistance.</w:t>
      </w:r>
    </w:p>
    <w:bookmarkEnd w:id="0"/>
    <w:p w14:paraId="52830CAA" w14:textId="77777777" w:rsidR="00A77997" w:rsidRPr="008D7F3E" w:rsidRDefault="00A77997" w:rsidP="0086568C">
      <w:pPr>
        <w:spacing w:after="0" w:line="240" w:lineRule="auto"/>
        <w:rPr>
          <w:rFonts w:eastAsia="Times New Roman" w:cs="Times New Roman"/>
        </w:rPr>
      </w:pPr>
    </w:p>
    <w:p w14:paraId="0889C960" w14:textId="7588D100" w:rsidR="00A77997" w:rsidRPr="008D7F3E" w:rsidRDefault="00C30A73" w:rsidP="0086735A">
      <w:pPr>
        <w:pStyle w:val="Default"/>
        <w:rPr>
          <w:rFonts w:ascii="Source Sans Pro" w:eastAsia="Times New Roman" w:hAnsi="Source Sans Pro"/>
          <w:sz w:val="22"/>
          <w:szCs w:val="22"/>
        </w:rPr>
      </w:pPr>
      <w:r w:rsidRPr="008D7F3E">
        <w:rPr>
          <w:rFonts w:ascii="Source Sans Pro" w:eastAsia="Times New Roman" w:hAnsi="Source Sans Pro"/>
          <w:sz w:val="22"/>
          <w:szCs w:val="22"/>
        </w:rPr>
        <w:t xml:space="preserve">These low-interest federal </w:t>
      </w:r>
      <w:r w:rsidR="00A77997" w:rsidRPr="008D7F3E">
        <w:rPr>
          <w:rFonts w:ascii="Source Sans Pro" w:eastAsia="Times New Roman" w:hAnsi="Source Sans Pro"/>
          <w:sz w:val="22"/>
          <w:szCs w:val="22"/>
        </w:rPr>
        <w:t xml:space="preserve">disaster </w:t>
      </w:r>
      <w:r w:rsidRPr="008D7F3E">
        <w:rPr>
          <w:rFonts w:ascii="Source Sans Pro" w:eastAsia="Times New Roman" w:hAnsi="Source Sans Pro"/>
          <w:sz w:val="22"/>
          <w:szCs w:val="22"/>
        </w:rPr>
        <w:t xml:space="preserve">loans are </w:t>
      </w:r>
      <w:r w:rsidR="00A77997" w:rsidRPr="008D7F3E">
        <w:rPr>
          <w:rFonts w:ascii="Source Sans Pro" w:eastAsia="Times New Roman" w:hAnsi="Source Sans Pro"/>
          <w:sz w:val="22"/>
          <w:szCs w:val="22"/>
        </w:rPr>
        <w:t>available in</w:t>
      </w:r>
      <w:r w:rsidR="0086735A" w:rsidRPr="008D7F3E">
        <w:rPr>
          <w:rFonts w:ascii="Source Sans Pro" w:eastAsia="Times New Roman" w:hAnsi="Source Sans Pro"/>
          <w:sz w:val="22"/>
          <w:szCs w:val="22"/>
        </w:rPr>
        <w:t xml:space="preserve"> </w:t>
      </w:r>
      <w:r w:rsidR="0086735A" w:rsidRPr="008D7F3E">
        <w:rPr>
          <w:rFonts w:ascii="Source Sans Pro" w:hAnsi="Source Sans Pro"/>
          <w:sz w:val="22"/>
          <w:szCs w:val="22"/>
        </w:rPr>
        <w:t>Benton, Clackamas, Coos, Hood River, Lane, Lincoln, Linn, Multnomah, Sherman, Tillamook, Wasco and the Confederated Tribes of Siletz Indians</w:t>
      </w:r>
      <w:r w:rsidR="00A77997" w:rsidRPr="008D7F3E">
        <w:rPr>
          <w:rFonts w:ascii="Source Sans Pro" w:eastAsia="Times New Roman" w:hAnsi="Source Sans Pro"/>
          <w:sz w:val="22"/>
          <w:szCs w:val="22"/>
        </w:rPr>
        <w:t>.</w:t>
      </w:r>
    </w:p>
    <w:p w14:paraId="28FF25C4" w14:textId="77777777" w:rsidR="00A77997" w:rsidRPr="008D7F3E" w:rsidRDefault="00A77997" w:rsidP="0086568C">
      <w:pPr>
        <w:spacing w:after="0" w:line="240" w:lineRule="auto"/>
        <w:rPr>
          <w:rFonts w:eastAsia="Times New Roman" w:cs="Times New Roman"/>
        </w:rPr>
      </w:pPr>
    </w:p>
    <w:p w14:paraId="72E7C203" w14:textId="5D855EBA" w:rsidR="00951C98" w:rsidRPr="008D7F3E" w:rsidRDefault="00951C98" w:rsidP="00E36020">
      <w:pPr>
        <w:spacing w:after="0" w:line="240" w:lineRule="auto"/>
        <w:rPr>
          <w:rFonts w:eastAsia="Times New Roman" w:cs="Times New Roman"/>
        </w:rPr>
      </w:pPr>
      <w:bookmarkStart w:id="1" w:name="_Hlk164070103"/>
      <w:bookmarkStart w:id="2" w:name="_Hlk160446117"/>
      <w:r w:rsidRPr="008D7F3E">
        <w:rPr>
          <w:rFonts w:eastAsia="Times New Roman" w:cs="Times New Roman"/>
        </w:rPr>
        <w:t xml:space="preserve">“Private nonprofit organizations should </w:t>
      </w:r>
      <w:r w:rsidR="00AE38F4" w:rsidRPr="008D7F3E">
        <w:t xml:space="preserve">contact the Oregon Department of Emergency Management , </w:t>
      </w:r>
      <w:r w:rsidR="00FA2F39" w:rsidRPr="008D7F3E">
        <w:t>by emailing</w:t>
      </w:r>
      <w:r w:rsidR="00AE38F4" w:rsidRPr="008D7F3E">
        <w:t> </w:t>
      </w:r>
      <w:hyperlink r:id="rId15" w:history="1">
        <w:r w:rsidR="00AE38F4" w:rsidRPr="008D7F3E">
          <w:rPr>
            <w:rStyle w:val="Hyperlink"/>
            <w:rFonts w:cs="Arial"/>
          </w:rPr>
          <w:t>oem.pa-recovery@oem.oregon.gov</w:t>
        </w:r>
      </w:hyperlink>
      <w:r w:rsidR="00AE38F4" w:rsidRPr="008D7F3E">
        <w:t> to obtain information about Applicant briefings</w:t>
      </w:r>
      <w:r w:rsidRPr="008D7F3E">
        <w:rPr>
          <w:rFonts w:eastAsia="Times New Roman" w:cs="Times New Roman"/>
        </w:rPr>
        <w:t xml:space="preserve">,” </w:t>
      </w:r>
      <w:bookmarkEnd w:id="1"/>
      <w:r w:rsidRPr="008D7F3E">
        <w:rPr>
          <w:rFonts w:eastAsia="Times New Roman" w:cs="Times New Roman"/>
        </w:rPr>
        <w:t xml:space="preserve">said </w:t>
      </w:r>
      <w:hyperlink r:id="rId16" w:history="1">
        <w:r w:rsidR="002D071D" w:rsidRPr="008D7F3E">
          <w:rPr>
            <w:rStyle w:val="Hyperlink"/>
            <w:rFonts w:eastAsia="Times New Roman" w:cs="Times New Roman"/>
          </w:rPr>
          <w:t>Francisco Sánchez Jr.</w:t>
        </w:r>
      </w:hyperlink>
      <w:r w:rsidRPr="008D7F3E">
        <w:rPr>
          <w:rFonts w:eastAsia="Times New Roman" w:cs="Times New Roman"/>
        </w:rPr>
        <w:t xml:space="preserve">, associate administrator for the Office of Disaster Recovery and Resilience at the Small Business Administration. “At the briefings, private nonprofit representatives will need to provide information about their organization,” continued Sánchez. The Federal Emergency Management Agency will use that information to determine if the private nonprofit provides an “essential governmental service” and is a “critical facility” as defined by law. </w:t>
      </w:r>
      <w:r w:rsidR="005F5A52" w:rsidRPr="008D7F3E">
        <w:rPr>
          <w:rFonts w:eastAsia="Times New Roman" w:cs="Times New Roman"/>
        </w:rPr>
        <w:t>FEMA may provide the private nonprofit with a Public Assistance grant for their eligible costs. SBA encourages all private nonprofit organizations to apply with SBA for disaster loan assistance.</w:t>
      </w:r>
    </w:p>
    <w:bookmarkEnd w:id="2"/>
    <w:p w14:paraId="67B3F757" w14:textId="77777777" w:rsidR="00A77997" w:rsidRPr="008D7F3E" w:rsidRDefault="00A77997" w:rsidP="0086568C">
      <w:pPr>
        <w:spacing w:after="0" w:line="240" w:lineRule="auto"/>
        <w:rPr>
          <w:rFonts w:eastAsia="Times New Roman" w:cs="Times New Roman"/>
        </w:rPr>
      </w:pPr>
    </w:p>
    <w:p w14:paraId="7E24A08A" w14:textId="283F34BD" w:rsidR="00A77997" w:rsidRPr="00E06AC2" w:rsidRDefault="00A77997" w:rsidP="0086568C">
      <w:pPr>
        <w:spacing w:after="0" w:line="240" w:lineRule="auto"/>
        <w:rPr>
          <w:rFonts w:eastAsia="Times New Roman" w:cs="Times New Roman"/>
        </w:rPr>
      </w:pPr>
      <w:r w:rsidRPr="008D7F3E">
        <w:rPr>
          <w:rFonts w:eastAsia="Times New Roman" w:cs="Times New Roman"/>
        </w:rPr>
        <w:t xml:space="preserve">SBA may lend private nonprofits up to $2 million to repair or replace damaged or destroyed real estate, machinery and equipment, inventory and other business assets. </w:t>
      </w:r>
      <w:r w:rsidR="002D43D1" w:rsidRPr="008D7F3E">
        <w:rPr>
          <w:rFonts w:eastAsia="Times New Roman" w:cs="Times New Roman"/>
        </w:rPr>
        <w:t>SBA can also lend additional funds to help with the cost of improvements to protect, prevent or minimize</w:t>
      </w:r>
      <w:r w:rsidR="002D43D1" w:rsidRPr="00E06AC2">
        <w:rPr>
          <w:rFonts w:eastAsia="Times New Roman" w:cs="Times New Roman"/>
        </w:rPr>
        <w:t xml:space="preserve"> disaster damage from occurring in the future.</w:t>
      </w:r>
    </w:p>
    <w:p w14:paraId="5E2FC977" w14:textId="77777777" w:rsidR="00A77997" w:rsidRPr="00E06AC2" w:rsidRDefault="00A77997" w:rsidP="0086568C">
      <w:pPr>
        <w:spacing w:after="0" w:line="240" w:lineRule="auto"/>
        <w:rPr>
          <w:rFonts w:eastAsia="Times New Roman" w:cs="Times New Roman"/>
        </w:rPr>
      </w:pPr>
    </w:p>
    <w:p w14:paraId="6A50B351" w14:textId="198F9101" w:rsidR="00A77997" w:rsidRPr="00E06AC2" w:rsidRDefault="00A77997" w:rsidP="0086568C">
      <w:pPr>
        <w:spacing w:after="0" w:line="240" w:lineRule="auto"/>
        <w:rPr>
          <w:rFonts w:eastAsia="Times New Roman" w:cs="Times New Roman"/>
        </w:rPr>
      </w:pPr>
      <w:r w:rsidRPr="00E06AC2">
        <w:rPr>
          <w:rFonts w:eastAsia="Times New Roman" w:cs="Times New Roman"/>
        </w:rPr>
        <w:t>For certain private nonprofit organizations of any size, SBA offers Economic Injury Disaster Loans to help with meeting working capital needs caused by the disaster. Economic Injury Disaster Loans may be used to pay fixed debts, payroll, accounts payable and other bills that cannot be paid because of the disaster’s impact. Economic injury assistance is available regardless of whether the nonprofit suffered any property damage.</w:t>
      </w:r>
    </w:p>
    <w:p w14:paraId="34FC2981" w14:textId="77777777" w:rsidR="00A77997" w:rsidRPr="00E06AC2" w:rsidRDefault="00A77997" w:rsidP="0086568C">
      <w:pPr>
        <w:spacing w:after="0" w:line="240" w:lineRule="auto"/>
        <w:rPr>
          <w:rFonts w:eastAsia="Times New Roman" w:cs="Times New Roman"/>
        </w:rPr>
      </w:pPr>
    </w:p>
    <w:p w14:paraId="48D1161A" w14:textId="2285A975" w:rsidR="00A77997" w:rsidRPr="00E06AC2" w:rsidRDefault="00A77997" w:rsidP="0086568C">
      <w:pPr>
        <w:spacing w:after="0" w:line="240" w:lineRule="auto"/>
        <w:rPr>
          <w:rFonts w:eastAsia="Times New Roman" w:cs="Times New Roman"/>
        </w:rPr>
      </w:pPr>
      <w:r w:rsidRPr="00E06AC2">
        <w:rPr>
          <w:rFonts w:eastAsia="Times New Roman" w:cs="Times New Roman"/>
          <w:bCs/>
          <w:iCs/>
        </w:rPr>
        <w:t xml:space="preserve">The interest rate is </w:t>
      </w:r>
      <w:r w:rsidR="0086735A">
        <w:rPr>
          <w:rFonts w:eastAsia="Times New Roman" w:cs="Times New Roman"/>
        </w:rPr>
        <w:t>3.25</w:t>
      </w:r>
      <w:r w:rsidRPr="00E06AC2">
        <w:rPr>
          <w:rFonts w:eastAsia="Times New Roman" w:cs="Times New Roman"/>
        </w:rPr>
        <w:t> percent</w:t>
      </w:r>
      <w:r w:rsidRPr="00E06AC2">
        <w:rPr>
          <w:rFonts w:eastAsia="Times New Roman" w:cs="Times New Roman"/>
          <w:bCs/>
          <w:iCs/>
        </w:rPr>
        <w:t xml:space="preserve"> with terms up to 30 years. </w:t>
      </w:r>
      <w:r w:rsidRPr="00E06AC2">
        <w:rPr>
          <w:rFonts w:eastAsia="Times New Roman" w:cs="Times New Roman"/>
        </w:rPr>
        <w:t xml:space="preserve">The deadline to apply for property damage is </w:t>
      </w:r>
      <w:r w:rsidR="005D1AC0">
        <w:rPr>
          <w:rFonts w:eastAsia="Times New Roman" w:cs="Times New Roman"/>
        </w:rPr>
        <w:t>June 12</w:t>
      </w:r>
      <w:r w:rsidR="00FA2F39">
        <w:rPr>
          <w:rFonts w:eastAsia="Times New Roman" w:cs="Times New Roman"/>
        </w:rPr>
        <w:t>, 2024</w:t>
      </w:r>
      <w:r w:rsidRPr="00E06AC2">
        <w:rPr>
          <w:rFonts w:eastAsia="Times New Roman" w:cs="Times New Roman"/>
        </w:rPr>
        <w:t xml:space="preserve">. The deadline to apply for economic injury is </w:t>
      </w:r>
      <w:r w:rsidR="005D1AC0">
        <w:rPr>
          <w:rFonts w:eastAsia="Times New Roman" w:cs="Times New Roman"/>
        </w:rPr>
        <w:t>Jan. 13, 2025</w:t>
      </w:r>
      <w:r w:rsidRPr="00E06AC2">
        <w:rPr>
          <w:rFonts w:eastAsia="Times New Roman" w:cs="Times New Roman"/>
        </w:rPr>
        <w:t>.</w:t>
      </w:r>
    </w:p>
    <w:p w14:paraId="1849ADED" w14:textId="77777777" w:rsidR="00A77997" w:rsidRPr="00E06AC2" w:rsidRDefault="00A77997" w:rsidP="0086568C">
      <w:pPr>
        <w:tabs>
          <w:tab w:val="left" w:pos="180"/>
        </w:tabs>
        <w:spacing w:after="0" w:line="240" w:lineRule="auto"/>
        <w:rPr>
          <w:rFonts w:eastAsia="Times New Roman" w:cs="Times New Roman"/>
        </w:rPr>
      </w:pPr>
    </w:p>
    <w:p w14:paraId="4EB9EF87" w14:textId="77777777" w:rsidR="0086568C" w:rsidRPr="00E06AC2" w:rsidRDefault="0086568C" w:rsidP="0086568C">
      <w:pPr>
        <w:spacing w:after="0" w:line="240" w:lineRule="auto"/>
        <w:rPr>
          <w:rFonts w:eastAsia="Times New Roman" w:cs="Times New Roman"/>
          <w:kern w:val="24"/>
        </w:rPr>
      </w:pPr>
      <w:r w:rsidRPr="00E06AC2">
        <w:rPr>
          <w:rFonts w:eastAsia="Times New Roman" w:cs="Times New Roman"/>
          <w:kern w:val="24"/>
        </w:rPr>
        <w:lastRenderedPageBreak/>
        <w:t>Interest does not begin to accrue until 12 months from the date of the first disaster loan disbursement. SBA disaster loan repayment begins 12 months from the date of the first disbursement.</w:t>
      </w:r>
    </w:p>
    <w:p w14:paraId="4B585461" w14:textId="77777777" w:rsidR="0086568C" w:rsidRPr="00E06AC2" w:rsidRDefault="0086568C" w:rsidP="0086568C">
      <w:pPr>
        <w:tabs>
          <w:tab w:val="left" w:pos="180"/>
        </w:tabs>
        <w:spacing w:after="0" w:line="240" w:lineRule="auto"/>
        <w:rPr>
          <w:rFonts w:eastAsia="Times New Roman" w:cs="Times New Roman"/>
        </w:rPr>
      </w:pPr>
    </w:p>
    <w:p w14:paraId="22B88791" w14:textId="51C369C2" w:rsidR="00476E1D" w:rsidRPr="00E06AC2" w:rsidRDefault="00A77997" w:rsidP="0086568C">
      <w:pPr>
        <w:spacing w:after="0" w:line="240" w:lineRule="auto"/>
      </w:pPr>
      <w:r w:rsidRPr="00E06AC2">
        <w:rPr>
          <w:rFonts w:eastAsia="Times New Roman" w:cs="Times New Roman"/>
          <w:kern w:val="24"/>
        </w:rPr>
        <w:t>Applicants may apply online</w:t>
      </w:r>
      <w:r w:rsidR="00691D81" w:rsidRPr="00E06AC2">
        <w:rPr>
          <w:rFonts w:eastAsia="Times New Roman" w:cs="Times New Roman"/>
          <w:kern w:val="24"/>
        </w:rPr>
        <w:t xml:space="preserve"> and</w:t>
      </w:r>
      <w:r w:rsidRPr="00E06AC2">
        <w:rPr>
          <w:rFonts w:eastAsia="Times New Roman" w:cs="Times New Roman"/>
          <w:kern w:val="24"/>
        </w:rPr>
        <w:t xml:space="preserve"> receive additional disaster assistance information at </w:t>
      </w:r>
      <w:hyperlink r:id="rId17" w:history="1">
        <w:r w:rsidR="00751D18" w:rsidRPr="00E06AC2">
          <w:rPr>
            <w:rStyle w:val="Hyperlink"/>
          </w:rPr>
          <w:t>SBA.gov/disaster</w:t>
        </w:r>
      </w:hyperlink>
      <w:r w:rsidRPr="00E06AC2">
        <w:rPr>
          <w:rFonts w:eastAsia="Times New Roman" w:cs="Times New Roman"/>
          <w:kern w:val="24"/>
        </w:rPr>
        <w:t xml:space="preserve">. Applicants may also call </w:t>
      </w:r>
      <w:r w:rsidRPr="00E06AC2">
        <w:rPr>
          <w:rFonts w:eastAsia="Times New Roman" w:cs="Times New Roman"/>
          <w:color w:val="000000"/>
        </w:rPr>
        <w:t>SBA’s Customer Service Center at (800) 659</w:t>
      </w:r>
      <w:r w:rsidR="00A616EB" w:rsidRPr="00E06AC2">
        <w:rPr>
          <w:rFonts w:eastAsia="Times New Roman" w:cs="Times New Roman"/>
          <w:color w:val="000000"/>
        </w:rPr>
        <w:t>-</w:t>
      </w:r>
      <w:r w:rsidRPr="00E06AC2">
        <w:rPr>
          <w:rFonts w:eastAsia="Times New Roman" w:cs="Times New Roman"/>
          <w:color w:val="000000"/>
        </w:rPr>
        <w:t xml:space="preserve">2955 or email </w:t>
      </w:r>
      <w:hyperlink r:id="rId18" w:history="1">
        <w:r w:rsidRPr="00E06AC2">
          <w:rPr>
            <w:rStyle w:val="Hyperlink"/>
          </w:rPr>
          <w:t>disastercustomerservice@sba.gov</w:t>
        </w:r>
      </w:hyperlink>
      <w:r w:rsidRPr="00E06AC2">
        <w:rPr>
          <w:rFonts w:eastAsia="Times New Roman" w:cs="Times New Roman"/>
          <w:color w:val="000000"/>
        </w:rPr>
        <w:t xml:space="preserve"> for more information on SBA disaster assistance. </w:t>
      </w:r>
      <w:r w:rsidR="005579BF" w:rsidRPr="00E06AC2">
        <w:rPr>
          <w:rFonts w:eastAsia="Times New Roman" w:cs="Times New Roman"/>
          <w:color w:val="000000"/>
        </w:rPr>
        <w:t>For people who are deaf, hard of hearing, or have a speech disability, please dial 7-1-1 to access telecommunications relay services</w:t>
      </w:r>
      <w:r w:rsidRPr="00E06AC2">
        <w:rPr>
          <w:rFonts w:eastAsia="Times New Roman" w:cs="Times New Roman"/>
          <w:color w:val="000000"/>
        </w:rPr>
        <w:t>.</w:t>
      </w:r>
    </w:p>
    <w:p w14:paraId="7EB1CE4B" w14:textId="77777777" w:rsidR="005560B8" w:rsidRPr="00E06AC2" w:rsidRDefault="005560B8" w:rsidP="0086568C">
      <w:pPr>
        <w:spacing w:after="0" w:line="240" w:lineRule="auto"/>
      </w:pPr>
    </w:p>
    <w:p w14:paraId="55023B82" w14:textId="77777777" w:rsidR="00C30A73" w:rsidRPr="00E06AC2" w:rsidRDefault="00C30A73" w:rsidP="0086568C">
      <w:pPr>
        <w:spacing w:after="0" w:line="240" w:lineRule="auto"/>
      </w:pPr>
    </w:p>
    <w:p w14:paraId="4CE34A8E" w14:textId="446D9ACF" w:rsidR="00156CE0" w:rsidRPr="00E06AC2" w:rsidRDefault="00BA7C8C" w:rsidP="0086568C">
      <w:pPr>
        <w:spacing w:after="0" w:line="240" w:lineRule="auto"/>
        <w:jc w:val="center"/>
      </w:pPr>
      <w:r w:rsidRPr="00E06AC2">
        <w:t>###</w:t>
      </w:r>
    </w:p>
    <w:p w14:paraId="5C921D55" w14:textId="77777777" w:rsidR="005560B8" w:rsidRPr="00E06AC2" w:rsidRDefault="005560B8" w:rsidP="0086568C">
      <w:pPr>
        <w:spacing w:after="0" w:line="240" w:lineRule="auto"/>
        <w:rPr>
          <w:b/>
          <w:bCs/>
        </w:rPr>
      </w:pPr>
    </w:p>
    <w:p w14:paraId="5E7B017B" w14:textId="77777777" w:rsidR="0027515A" w:rsidRPr="00E06AC2" w:rsidRDefault="0027515A" w:rsidP="0086568C">
      <w:pPr>
        <w:spacing w:after="0" w:line="240" w:lineRule="auto"/>
        <w:rPr>
          <w:b/>
          <w:bCs/>
        </w:rPr>
      </w:pPr>
      <w:r w:rsidRPr="00E06AC2">
        <w:rPr>
          <w:b/>
          <w:bCs/>
        </w:rPr>
        <w:t>About the U.S. Small Business Administration</w:t>
      </w:r>
    </w:p>
    <w:p w14:paraId="4842FC3A" w14:textId="3E66A248" w:rsidR="00836AD7" w:rsidRPr="00E06AC2" w:rsidRDefault="0001111B" w:rsidP="0086568C">
      <w:pPr>
        <w:spacing w:after="0" w:line="240" w:lineRule="auto"/>
      </w:pPr>
      <w:r w:rsidRPr="00E06AC2">
        <w:t xml:space="preserve">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 </w:t>
      </w:r>
      <w:r w:rsidR="00C30A73" w:rsidRPr="00E06AC2">
        <w:t xml:space="preserve">To learn more, visit </w:t>
      </w:r>
      <w:hyperlink r:id="rId19" w:history="1">
        <w:r w:rsidR="00C30A73" w:rsidRPr="00E06AC2">
          <w:rPr>
            <w:rStyle w:val="Hyperlink"/>
          </w:rPr>
          <w:t>www.sba.gov</w:t>
        </w:r>
      </w:hyperlink>
      <w:r w:rsidR="00C30A73" w:rsidRPr="00E06AC2">
        <w:t>.</w:t>
      </w:r>
    </w:p>
    <w:sectPr w:rsidR="00836AD7" w:rsidRPr="00E06AC2" w:rsidSect="00194199">
      <w:footerReference w:type="default" r:id="rId2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A21483">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0344229">
    <w:abstractNumId w:val="1"/>
  </w:num>
  <w:num w:numId="2" w16cid:durableId="1529564334">
    <w:abstractNumId w:val="0"/>
  </w:num>
  <w:num w:numId="3" w16cid:durableId="2136440524">
    <w:abstractNumId w:val="6"/>
  </w:num>
  <w:num w:numId="4" w16cid:durableId="1354921855">
    <w:abstractNumId w:val="15"/>
  </w:num>
  <w:num w:numId="5" w16cid:durableId="114493012">
    <w:abstractNumId w:val="3"/>
  </w:num>
  <w:num w:numId="6" w16cid:durableId="902253859">
    <w:abstractNumId w:val="12"/>
  </w:num>
  <w:num w:numId="7" w16cid:durableId="1176843267">
    <w:abstractNumId w:val="10"/>
  </w:num>
  <w:num w:numId="8" w16cid:durableId="12922878">
    <w:abstractNumId w:val="11"/>
  </w:num>
  <w:num w:numId="9" w16cid:durableId="1552694469">
    <w:abstractNumId w:val="7"/>
  </w:num>
  <w:num w:numId="10" w16cid:durableId="1033653897">
    <w:abstractNumId w:val="14"/>
  </w:num>
  <w:num w:numId="11" w16cid:durableId="737745164">
    <w:abstractNumId w:val="13"/>
  </w:num>
  <w:num w:numId="12" w16cid:durableId="50884090">
    <w:abstractNumId w:val="8"/>
  </w:num>
  <w:num w:numId="13" w16cid:durableId="1954702734">
    <w:abstractNumId w:val="2"/>
  </w:num>
  <w:num w:numId="14" w16cid:durableId="1763527872">
    <w:abstractNumId w:val="5"/>
  </w:num>
  <w:num w:numId="15" w16cid:durableId="1459376214">
    <w:abstractNumId w:val="0"/>
  </w:num>
  <w:num w:numId="16" w16cid:durableId="199360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8728374">
    <w:abstractNumId w:val="9"/>
  </w:num>
  <w:num w:numId="18" w16cid:durableId="82177245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501"/>
    <w:rsid w:val="00004886"/>
    <w:rsid w:val="00007752"/>
    <w:rsid w:val="0001111B"/>
    <w:rsid w:val="00013F02"/>
    <w:rsid w:val="000158FB"/>
    <w:rsid w:val="00032226"/>
    <w:rsid w:val="00034894"/>
    <w:rsid w:val="00040C36"/>
    <w:rsid w:val="00042BAC"/>
    <w:rsid w:val="00047AE2"/>
    <w:rsid w:val="00055CBD"/>
    <w:rsid w:val="00056D10"/>
    <w:rsid w:val="00057EAB"/>
    <w:rsid w:val="000637B4"/>
    <w:rsid w:val="000660E4"/>
    <w:rsid w:val="000766FC"/>
    <w:rsid w:val="00080810"/>
    <w:rsid w:val="00080C3E"/>
    <w:rsid w:val="00083005"/>
    <w:rsid w:val="00085734"/>
    <w:rsid w:val="00090704"/>
    <w:rsid w:val="000A0DC1"/>
    <w:rsid w:val="000A1794"/>
    <w:rsid w:val="000A4366"/>
    <w:rsid w:val="000B5452"/>
    <w:rsid w:val="000C3FBD"/>
    <w:rsid w:val="000D65EE"/>
    <w:rsid w:val="000E0E7C"/>
    <w:rsid w:val="000E6976"/>
    <w:rsid w:val="000E6E69"/>
    <w:rsid w:val="000F32E0"/>
    <w:rsid w:val="000F3C84"/>
    <w:rsid w:val="000F5732"/>
    <w:rsid w:val="000F69D9"/>
    <w:rsid w:val="00100AC9"/>
    <w:rsid w:val="0010656B"/>
    <w:rsid w:val="00107D55"/>
    <w:rsid w:val="00114801"/>
    <w:rsid w:val="001148A7"/>
    <w:rsid w:val="00117685"/>
    <w:rsid w:val="00121633"/>
    <w:rsid w:val="001245B6"/>
    <w:rsid w:val="001309E2"/>
    <w:rsid w:val="00137D6C"/>
    <w:rsid w:val="00137DB1"/>
    <w:rsid w:val="001418BE"/>
    <w:rsid w:val="001425F0"/>
    <w:rsid w:val="00151273"/>
    <w:rsid w:val="00154054"/>
    <w:rsid w:val="00156CE0"/>
    <w:rsid w:val="00161BAB"/>
    <w:rsid w:val="001627B9"/>
    <w:rsid w:val="00162CA5"/>
    <w:rsid w:val="00164244"/>
    <w:rsid w:val="00165E34"/>
    <w:rsid w:val="001674DA"/>
    <w:rsid w:val="00177901"/>
    <w:rsid w:val="00181E8A"/>
    <w:rsid w:val="00182FB5"/>
    <w:rsid w:val="00184929"/>
    <w:rsid w:val="00194199"/>
    <w:rsid w:val="001A049A"/>
    <w:rsid w:val="001A6C23"/>
    <w:rsid w:val="001B2BC2"/>
    <w:rsid w:val="001B3F95"/>
    <w:rsid w:val="001B72C1"/>
    <w:rsid w:val="001C0DF8"/>
    <w:rsid w:val="001C31FB"/>
    <w:rsid w:val="001C57D6"/>
    <w:rsid w:val="001D084F"/>
    <w:rsid w:val="001D24FA"/>
    <w:rsid w:val="001E1076"/>
    <w:rsid w:val="001E2D46"/>
    <w:rsid w:val="001F0035"/>
    <w:rsid w:val="001F51CC"/>
    <w:rsid w:val="00202A36"/>
    <w:rsid w:val="00205CE8"/>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D071D"/>
    <w:rsid w:val="002D2933"/>
    <w:rsid w:val="002D43D1"/>
    <w:rsid w:val="002D4919"/>
    <w:rsid w:val="002D671F"/>
    <w:rsid w:val="002E003D"/>
    <w:rsid w:val="002E2BC0"/>
    <w:rsid w:val="002E504C"/>
    <w:rsid w:val="002E5950"/>
    <w:rsid w:val="002E625E"/>
    <w:rsid w:val="002F55CD"/>
    <w:rsid w:val="002F72B5"/>
    <w:rsid w:val="00301879"/>
    <w:rsid w:val="00310521"/>
    <w:rsid w:val="0031216C"/>
    <w:rsid w:val="00313ADA"/>
    <w:rsid w:val="003223BC"/>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6D5C"/>
    <w:rsid w:val="00412E44"/>
    <w:rsid w:val="00417A51"/>
    <w:rsid w:val="004209B8"/>
    <w:rsid w:val="00421753"/>
    <w:rsid w:val="004217DE"/>
    <w:rsid w:val="004335F5"/>
    <w:rsid w:val="00433BD1"/>
    <w:rsid w:val="00442ADC"/>
    <w:rsid w:val="00445AB2"/>
    <w:rsid w:val="0045027D"/>
    <w:rsid w:val="00454F5E"/>
    <w:rsid w:val="00455873"/>
    <w:rsid w:val="0046253D"/>
    <w:rsid w:val="004627F4"/>
    <w:rsid w:val="004723FF"/>
    <w:rsid w:val="004753E3"/>
    <w:rsid w:val="00476E1D"/>
    <w:rsid w:val="0048141C"/>
    <w:rsid w:val="0048685D"/>
    <w:rsid w:val="00486A4C"/>
    <w:rsid w:val="0049309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10BFD"/>
    <w:rsid w:val="005119F9"/>
    <w:rsid w:val="005153DB"/>
    <w:rsid w:val="00524559"/>
    <w:rsid w:val="00526567"/>
    <w:rsid w:val="005311D3"/>
    <w:rsid w:val="0053549A"/>
    <w:rsid w:val="00535D26"/>
    <w:rsid w:val="00542DB5"/>
    <w:rsid w:val="005455E5"/>
    <w:rsid w:val="005472B0"/>
    <w:rsid w:val="0055190D"/>
    <w:rsid w:val="00552824"/>
    <w:rsid w:val="00552E31"/>
    <w:rsid w:val="005533EE"/>
    <w:rsid w:val="005560B8"/>
    <w:rsid w:val="005579BF"/>
    <w:rsid w:val="00560B81"/>
    <w:rsid w:val="00560D78"/>
    <w:rsid w:val="00561B7A"/>
    <w:rsid w:val="00567B08"/>
    <w:rsid w:val="00570F42"/>
    <w:rsid w:val="00576747"/>
    <w:rsid w:val="00577C62"/>
    <w:rsid w:val="00582019"/>
    <w:rsid w:val="00583166"/>
    <w:rsid w:val="00592A2B"/>
    <w:rsid w:val="00593E1C"/>
    <w:rsid w:val="005C2B70"/>
    <w:rsid w:val="005D1AC0"/>
    <w:rsid w:val="005D3BD6"/>
    <w:rsid w:val="005D5200"/>
    <w:rsid w:val="005D6679"/>
    <w:rsid w:val="005E4CDA"/>
    <w:rsid w:val="005E6721"/>
    <w:rsid w:val="005F0FFA"/>
    <w:rsid w:val="005F5A52"/>
    <w:rsid w:val="005F5D4C"/>
    <w:rsid w:val="005F75F6"/>
    <w:rsid w:val="005F764F"/>
    <w:rsid w:val="0060244A"/>
    <w:rsid w:val="00607A3E"/>
    <w:rsid w:val="006137D7"/>
    <w:rsid w:val="00614F09"/>
    <w:rsid w:val="006254D5"/>
    <w:rsid w:val="0063502B"/>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91420"/>
    <w:rsid w:val="00691D81"/>
    <w:rsid w:val="00692992"/>
    <w:rsid w:val="006A3DD8"/>
    <w:rsid w:val="006A3E65"/>
    <w:rsid w:val="006A6022"/>
    <w:rsid w:val="006A7694"/>
    <w:rsid w:val="006B1178"/>
    <w:rsid w:val="006B563A"/>
    <w:rsid w:val="006B5D15"/>
    <w:rsid w:val="006C3AFC"/>
    <w:rsid w:val="006C4B0E"/>
    <w:rsid w:val="006C4BF9"/>
    <w:rsid w:val="006C5911"/>
    <w:rsid w:val="006D51FE"/>
    <w:rsid w:val="006D7F53"/>
    <w:rsid w:val="006E1825"/>
    <w:rsid w:val="006E2AE6"/>
    <w:rsid w:val="006E6480"/>
    <w:rsid w:val="006F489A"/>
    <w:rsid w:val="00701B66"/>
    <w:rsid w:val="00716611"/>
    <w:rsid w:val="00721A31"/>
    <w:rsid w:val="007227CE"/>
    <w:rsid w:val="00724DB4"/>
    <w:rsid w:val="00725F70"/>
    <w:rsid w:val="007278A5"/>
    <w:rsid w:val="00727FFC"/>
    <w:rsid w:val="0073017C"/>
    <w:rsid w:val="00736361"/>
    <w:rsid w:val="00744AEC"/>
    <w:rsid w:val="00751D18"/>
    <w:rsid w:val="00753353"/>
    <w:rsid w:val="0076468D"/>
    <w:rsid w:val="00765AC4"/>
    <w:rsid w:val="007670B8"/>
    <w:rsid w:val="00781925"/>
    <w:rsid w:val="00787CF4"/>
    <w:rsid w:val="0079031E"/>
    <w:rsid w:val="007905E0"/>
    <w:rsid w:val="00792727"/>
    <w:rsid w:val="00794D48"/>
    <w:rsid w:val="007979CC"/>
    <w:rsid w:val="007A54E4"/>
    <w:rsid w:val="007A7CFB"/>
    <w:rsid w:val="007B6F76"/>
    <w:rsid w:val="007E0758"/>
    <w:rsid w:val="007F50B3"/>
    <w:rsid w:val="0080579C"/>
    <w:rsid w:val="008059F6"/>
    <w:rsid w:val="008274B1"/>
    <w:rsid w:val="00830CAF"/>
    <w:rsid w:val="00830F7B"/>
    <w:rsid w:val="00834E91"/>
    <w:rsid w:val="00836AD7"/>
    <w:rsid w:val="0084392B"/>
    <w:rsid w:val="00850B76"/>
    <w:rsid w:val="00857FF7"/>
    <w:rsid w:val="00862891"/>
    <w:rsid w:val="008637BF"/>
    <w:rsid w:val="0086568C"/>
    <w:rsid w:val="00866A39"/>
    <w:rsid w:val="0086735A"/>
    <w:rsid w:val="00871435"/>
    <w:rsid w:val="00874304"/>
    <w:rsid w:val="008821B7"/>
    <w:rsid w:val="0088230D"/>
    <w:rsid w:val="00884F4A"/>
    <w:rsid w:val="008851D2"/>
    <w:rsid w:val="00887A95"/>
    <w:rsid w:val="0089182B"/>
    <w:rsid w:val="008926A7"/>
    <w:rsid w:val="008931AC"/>
    <w:rsid w:val="00894A06"/>
    <w:rsid w:val="008A40F4"/>
    <w:rsid w:val="008A77C3"/>
    <w:rsid w:val="008B3F24"/>
    <w:rsid w:val="008B5917"/>
    <w:rsid w:val="008B5A1F"/>
    <w:rsid w:val="008B7C90"/>
    <w:rsid w:val="008C3782"/>
    <w:rsid w:val="008D11DA"/>
    <w:rsid w:val="008D7F3E"/>
    <w:rsid w:val="008E20F6"/>
    <w:rsid w:val="008E48CB"/>
    <w:rsid w:val="008E631E"/>
    <w:rsid w:val="008F5CA0"/>
    <w:rsid w:val="009032C6"/>
    <w:rsid w:val="00907BE6"/>
    <w:rsid w:val="009123F7"/>
    <w:rsid w:val="00912C46"/>
    <w:rsid w:val="009179E6"/>
    <w:rsid w:val="00917BC5"/>
    <w:rsid w:val="00921A27"/>
    <w:rsid w:val="0092276A"/>
    <w:rsid w:val="00930C1C"/>
    <w:rsid w:val="0094428F"/>
    <w:rsid w:val="00946A6E"/>
    <w:rsid w:val="00947170"/>
    <w:rsid w:val="0094764E"/>
    <w:rsid w:val="00947C73"/>
    <w:rsid w:val="00951C98"/>
    <w:rsid w:val="009525A0"/>
    <w:rsid w:val="0095326F"/>
    <w:rsid w:val="00957DA3"/>
    <w:rsid w:val="00957E51"/>
    <w:rsid w:val="009609EB"/>
    <w:rsid w:val="00964F9C"/>
    <w:rsid w:val="00965CAE"/>
    <w:rsid w:val="0097745D"/>
    <w:rsid w:val="00984E51"/>
    <w:rsid w:val="00993966"/>
    <w:rsid w:val="00996B44"/>
    <w:rsid w:val="009B0159"/>
    <w:rsid w:val="009B03D8"/>
    <w:rsid w:val="009B537E"/>
    <w:rsid w:val="009C2FA4"/>
    <w:rsid w:val="009C56EA"/>
    <w:rsid w:val="009C7A69"/>
    <w:rsid w:val="009C7DB4"/>
    <w:rsid w:val="009D50A6"/>
    <w:rsid w:val="009D55B0"/>
    <w:rsid w:val="009D7DEB"/>
    <w:rsid w:val="009F0A7D"/>
    <w:rsid w:val="009F2C76"/>
    <w:rsid w:val="009F3403"/>
    <w:rsid w:val="009F6E8F"/>
    <w:rsid w:val="009F7770"/>
    <w:rsid w:val="00A01B0D"/>
    <w:rsid w:val="00A127CF"/>
    <w:rsid w:val="00A16D7B"/>
    <w:rsid w:val="00A17698"/>
    <w:rsid w:val="00A21483"/>
    <w:rsid w:val="00A26783"/>
    <w:rsid w:val="00A43374"/>
    <w:rsid w:val="00A45A2E"/>
    <w:rsid w:val="00A45C19"/>
    <w:rsid w:val="00A46339"/>
    <w:rsid w:val="00A50FDD"/>
    <w:rsid w:val="00A54B69"/>
    <w:rsid w:val="00A616EB"/>
    <w:rsid w:val="00A619E4"/>
    <w:rsid w:val="00A70728"/>
    <w:rsid w:val="00A70C82"/>
    <w:rsid w:val="00A7112C"/>
    <w:rsid w:val="00A77997"/>
    <w:rsid w:val="00A8220E"/>
    <w:rsid w:val="00A85A12"/>
    <w:rsid w:val="00A875AA"/>
    <w:rsid w:val="00A97443"/>
    <w:rsid w:val="00AA14CE"/>
    <w:rsid w:val="00AA6F56"/>
    <w:rsid w:val="00AB3AD9"/>
    <w:rsid w:val="00AC21F7"/>
    <w:rsid w:val="00AC3367"/>
    <w:rsid w:val="00AC3BB4"/>
    <w:rsid w:val="00AD5FEF"/>
    <w:rsid w:val="00AE0105"/>
    <w:rsid w:val="00AE38F4"/>
    <w:rsid w:val="00AE49F6"/>
    <w:rsid w:val="00AF34C2"/>
    <w:rsid w:val="00AF51D9"/>
    <w:rsid w:val="00B03553"/>
    <w:rsid w:val="00B04F2F"/>
    <w:rsid w:val="00B05181"/>
    <w:rsid w:val="00B10D46"/>
    <w:rsid w:val="00B14746"/>
    <w:rsid w:val="00B16736"/>
    <w:rsid w:val="00B25F5D"/>
    <w:rsid w:val="00B3219C"/>
    <w:rsid w:val="00B366C9"/>
    <w:rsid w:val="00B40849"/>
    <w:rsid w:val="00B41176"/>
    <w:rsid w:val="00B417A5"/>
    <w:rsid w:val="00B466F1"/>
    <w:rsid w:val="00B52485"/>
    <w:rsid w:val="00B52997"/>
    <w:rsid w:val="00B566AC"/>
    <w:rsid w:val="00B60114"/>
    <w:rsid w:val="00B60244"/>
    <w:rsid w:val="00B63BB4"/>
    <w:rsid w:val="00B64FCA"/>
    <w:rsid w:val="00B7004E"/>
    <w:rsid w:val="00B719FF"/>
    <w:rsid w:val="00B75E02"/>
    <w:rsid w:val="00B8247C"/>
    <w:rsid w:val="00B87304"/>
    <w:rsid w:val="00B920E7"/>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4CA4"/>
    <w:rsid w:val="00C26847"/>
    <w:rsid w:val="00C30A73"/>
    <w:rsid w:val="00C31E4E"/>
    <w:rsid w:val="00C5086B"/>
    <w:rsid w:val="00C547C5"/>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D7B2F"/>
    <w:rsid w:val="00CE2D09"/>
    <w:rsid w:val="00CE6700"/>
    <w:rsid w:val="00CE7785"/>
    <w:rsid w:val="00CF1960"/>
    <w:rsid w:val="00D02167"/>
    <w:rsid w:val="00D05EAA"/>
    <w:rsid w:val="00D12EA0"/>
    <w:rsid w:val="00D13F4E"/>
    <w:rsid w:val="00D14C6E"/>
    <w:rsid w:val="00D2261D"/>
    <w:rsid w:val="00D22853"/>
    <w:rsid w:val="00D23D1E"/>
    <w:rsid w:val="00D27572"/>
    <w:rsid w:val="00D30252"/>
    <w:rsid w:val="00D3248F"/>
    <w:rsid w:val="00D3419C"/>
    <w:rsid w:val="00D406CF"/>
    <w:rsid w:val="00D40CF6"/>
    <w:rsid w:val="00D63417"/>
    <w:rsid w:val="00D642A4"/>
    <w:rsid w:val="00D67C5B"/>
    <w:rsid w:val="00D72F6D"/>
    <w:rsid w:val="00D74968"/>
    <w:rsid w:val="00D84812"/>
    <w:rsid w:val="00D85552"/>
    <w:rsid w:val="00D97E99"/>
    <w:rsid w:val="00DA14A9"/>
    <w:rsid w:val="00DB0612"/>
    <w:rsid w:val="00DB5939"/>
    <w:rsid w:val="00DC0240"/>
    <w:rsid w:val="00DC53AA"/>
    <w:rsid w:val="00DD4D62"/>
    <w:rsid w:val="00DD75DC"/>
    <w:rsid w:val="00DE033D"/>
    <w:rsid w:val="00DE7C92"/>
    <w:rsid w:val="00DF353D"/>
    <w:rsid w:val="00E0420E"/>
    <w:rsid w:val="00E06AC2"/>
    <w:rsid w:val="00E142AB"/>
    <w:rsid w:val="00E167EB"/>
    <w:rsid w:val="00E36020"/>
    <w:rsid w:val="00E365EF"/>
    <w:rsid w:val="00E41D86"/>
    <w:rsid w:val="00E423FA"/>
    <w:rsid w:val="00E546A0"/>
    <w:rsid w:val="00E56508"/>
    <w:rsid w:val="00E633EB"/>
    <w:rsid w:val="00E66889"/>
    <w:rsid w:val="00E674BA"/>
    <w:rsid w:val="00E73063"/>
    <w:rsid w:val="00E76603"/>
    <w:rsid w:val="00E82077"/>
    <w:rsid w:val="00E845EC"/>
    <w:rsid w:val="00E94BB3"/>
    <w:rsid w:val="00EA2A1C"/>
    <w:rsid w:val="00EA5345"/>
    <w:rsid w:val="00EB308D"/>
    <w:rsid w:val="00EB679D"/>
    <w:rsid w:val="00EC05EB"/>
    <w:rsid w:val="00EC313F"/>
    <w:rsid w:val="00EC3F82"/>
    <w:rsid w:val="00EC638F"/>
    <w:rsid w:val="00EE7474"/>
    <w:rsid w:val="00EF3970"/>
    <w:rsid w:val="00EF5979"/>
    <w:rsid w:val="00F00464"/>
    <w:rsid w:val="00F038F5"/>
    <w:rsid w:val="00F107A2"/>
    <w:rsid w:val="00F24DBD"/>
    <w:rsid w:val="00F324C6"/>
    <w:rsid w:val="00F36D7A"/>
    <w:rsid w:val="00F4249F"/>
    <w:rsid w:val="00F42874"/>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2F39"/>
    <w:rsid w:val="00FA30EC"/>
    <w:rsid w:val="00FA5DF6"/>
    <w:rsid w:val="00FA7478"/>
    <w:rsid w:val="00FA7623"/>
    <w:rsid w:val="00FB05D7"/>
    <w:rsid w:val="00FB149A"/>
    <w:rsid w:val="00FB3066"/>
    <w:rsid w:val="00FB6472"/>
    <w:rsid w:val="00FC0963"/>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E4B6123"/>
  <w15:docId w15:val="{495AB5CA-0C62-459D-9F71-D8B6A4AD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E56508"/>
    <w:rPr>
      <w:color w:val="605E5C"/>
      <w:shd w:val="clear" w:color="auto" w:fill="E1DFDD"/>
    </w:rPr>
  </w:style>
  <w:style w:type="paragraph" w:customStyle="1" w:styleId="Default">
    <w:name w:val="Default"/>
    <w:rsid w:val="0086735A"/>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0018828">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79992225">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mailto:disastercustomerservice@sb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https://www.sba.gov/funding-programs/disaster-assistance" TargetMode="External"/><Relationship Id="rId2" Type="http://schemas.openxmlformats.org/officeDocument/2006/relationships/numbering" Target="numbering.xml"/><Relationship Id="rId16" Type="http://schemas.openxmlformats.org/officeDocument/2006/relationships/hyperlink" Target="https://www.sba.gov/person/francisco-sanchez-j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mailto:oem.pa-recovery@oem.oregon.gov" TargetMode="External"/><Relationship Id="rId10" Type="http://schemas.openxmlformats.org/officeDocument/2006/relationships/hyperlink" Target="http://www.twitter.com/SBAgov" TargetMode="External"/><Relationship Id="rId19" Type="http://schemas.openxmlformats.org/officeDocument/2006/relationships/hyperlink" Target="https://www.sba.gov/" TargetMode="External"/><Relationship Id="rId4" Type="http://schemas.openxmlformats.org/officeDocument/2006/relationships/settings" Target="settings.xml"/><Relationship Id="rId9" Type="http://schemas.openxmlformats.org/officeDocument/2006/relationships/hyperlink" Target="mailto:Susheel.Kumar@sba.gov" TargetMode="External"/><Relationship Id="rId14" Type="http://schemas.openxmlformats.org/officeDocument/2006/relationships/hyperlink" Target="https://www.sba.gov/person/isabella-casillas-guzm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C45A-476B-43A9-8A2B-A3B70911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Ortega, Robert A.</cp:lastModifiedBy>
  <cp:revision>9</cp:revision>
  <cp:lastPrinted>2018-03-28T19:09:00Z</cp:lastPrinted>
  <dcterms:created xsi:type="dcterms:W3CDTF">2024-04-15T17:12:00Z</dcterms:created>
  <dcterms:modified xsi:type="dcterms:W3CDTF">2024-04-15T19:18:00Z</dcterms:modified>
</cp:coreProperties>
</file>